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D3637">
      <w:pPr>
        <w:tabs>
          <w:tab w:val="center" w:pos="5031"/>
        </w:tabs>
        <w:ind w:firstLine="709"/>
        <w:jc w:val="right"/>
        <w:rPr>
          <w:sz w:val="18"/>
        </w:rPr>
      </w:pPr>
      <w:r>
        <w:rPr>
          <w:sz w:val="18"/>
        </w:rPr>
        <w:t xml:space="preserve">Приложение </w:t>
      </w:r>
    </w:p>
    <w:p w14:paraId="4C08420D">
      <w:pPr>
        <w:tabs>
          <w:tab w:val="center" w:pos="5031"/>
        </w:tabs>
        <w:ind w:firstLine="709"/>
        <w:jc w:val="right"/>
        <w:rPr>
          <w:sz w:val="18"/>
        </w:rPr>
      </w:pPr>
      <w:r>
        <w:rPr>
          <w:sz w:val="18"/>
        </w:rPr>
        <w:t xml:space="preserve">к приказу директора </w:t>
      </w:r>
    </w:p>
    <w:p w14:paraId="69D21E77">
      <w:pPr>
        <w:tabs>
          <w:tab w:val="center" w:pos="5031"/>
        </w:tabs>
        <w:ind w:firstLine="709"/>
        <w:jc w:val="right"/>
        <w:rPr>
          <w:sz w:val="18"/>
        </w:rPr>
      </w:pPr>
      <w:r>
        <w:rPr>
          <w:sz w:val="18"/>
        </w:rPr>
        <w:t xml:space="preserve"> АУ «Енгорбойский сДК»</w:t>
      </w:r>
    </w:p>
    <w:p w14:paraId="6B59F780">
      <w:pPr>
        <w:tabs>
          <w:tab w:val="center" w:pos="5031"/>
        </w:tabs>
        <w:ind w:firstLine="709"/>
        <w:jc w:val="center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                  от «1</w:t>
      </w:r>
      <w:r>
        <w:rPr>
          <w:rFonts w:hint="default"/>
          <w:sz w:val="18"/>
          <w:lang w:val="ru-RU"/>
        </w:rPr>
        <w:t>3</w:t>
      </w:r>
      <w:r>
        <w:rPr>
          <w:sz w:val="18"/>
        </w:rPr>
        <w:t>» февраля 202</w:t>
      </w:r>
      <w:r>
        <w:rPr>
          <w:rFonts w:hint="default"/>
          <w:sz w:val="18"/>
          <w:lang w:val="ru-RU"/>
        </w:rPr>
        <w:t>5</w:t>
      </w:r>
      <w:r>
        <w:rPr>
          <w:sz w:val="18"/>
        </w:rPr>
        <w:t>г. № 01</w:t>
      </w:r>
    </w:p>
    <w:p w14:paraId="4A29D5B3">
      <w:pPr>
        <w:rPr>
          <w:sz w:val="18"/>
        </w:rPr>
      </w:pPr>
    </w:p>
    <w:p w14:paraId="757FB836">
      <w:pPr>
        <w:tabs>
          <w:tab w:val="left" w:pos="4067"/>
        </w:tabs>
        <w:jc w:val="center"/>
        <w:rPr>
          <w:b/>
        </w:rPr>
      </w:pPr>
      <w:r>
        <w:rPr>
          <w:b/>
        </w:rPr>
        <w:t xml:space="preserve">ПЛАН </w:t>
      </w:r>
    </w:p>
    <w:p w14:paraId="732F145B">
      <w:pPr>
        <w:tabs>
          <w:tab w:val="left" w:pos="4067"/>
        </w:tabs>
        <w:jc w:val="center"/>
        <w:rPr>
          <w:b/>
        </w:rPr>
      </w:pPr>
      <w:r>
        <w:rPr>
          <w:b/>
        </w:rPr>
        <w:t>мероприятий по противодействию коррупции  Автономного учреждения «Енгорбойский сельский Дом кул</w:t>
      </w:r>
      <w:r>
        <w:rPr>
          <w:b/>
          <w:lang w:val="ru-RU"/>
        </w:rPr>
        <w:t>ь</w:t>
      </w:r>
      <w:bookmarkStart w:id="0" w:name="_GoBack"/>
      <w:bookmarkEnd w:id="0"/>
      <w:r>
        <w:rPr>
          <w:b/>
        </w:rPr>
        <w:t>туры» на 202</w:t>
      </w:r>
      <w:r>
        <w:rPr>
          <w:rFonts w:hint="default"/>
          <w:b/>
          <w:lang w:val="ru-RU"/>
        </w:rPr>
        <w:t>5</w:t>
      </w:r>
      <w:r>
        <w:rPr>
          <w:b/>
        </w:rPr>
        <w:t xml:space="preserve"> год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5046"/>
        <w:gridCol w:w="2900"/>
      </w:tblGrid>
      <w:tr w14:paraId="0BC55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732777">
            <w:pPr>
              <w:jc w:val="both"/>
            </w:pPr>
            <w:r>
              <w:t xml:space="preserve">№ </w:t>
            </w:r>
          </w:p>
          <w:p w14:paraId="2A9BF7AF">
            <w:pPr>
              <w:jc w:val="both"/>
              <w:rPr>
                <w:lang w:eastAsia="en-US"/>
              </w:rPr>
            </w:pPr>
            <w:r>
              <w:t>п/п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A928B8">
            <w:pPr>
              <w:jc w:val="both"/>
              <w:rPr>
                <w:lang w:eastAsia="en-US"/>
              </w:rPr>
            </w:pPr>
            <w:r>
              <w:t xml:space="preserve">Наименование мероприятия 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B786A9">
            <w:pPr>
              <w:jc w:val="both"/>
              <w:rPr>
                <w:lang w:eastAsia="en-US"/>
              </w:rPr>
            </w:pPr>
            <w:r>
              <w:t xml:space="preserve">Срок исполнения </w:t>
            </w:r>
          </w:p>
        </w:tc>
      </w:tr>
      <w:tr w14:paraId="64239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F3F52B">
            <w:pPr>
              <w:pStyle w:val="5"/>
              <w:numPr>
                <w:ilvl w:val="0"/>
                <w:numId w:val="1"/>
              </w:numPr>
              <w:tabs>
                <w:tab w:val="left" w:pos="2373"/>
              </w:tabs>
              <w:jc w:val="both"/>
              <w:rPr>
                <w:b/>
                <w:sz w:val="24"/>
                <w:lang w:eastAsia="en-US"/>
              </w:rPr>
            </w:pPr>
            <w:r>
              <w:rPr>
                <w:b/>
                <w:sz w:val="20"/>
              </w:rPr>
              <w:t>Организационные меры по противодействию коррупции</w:t>
            </w:r>
          </w:p>
        </w:tc>
      </w:tr>
      <w:tr w14:paraId="5FA30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1E94A5">
            <w:pPr>
              <w:pStyle w:val="5"/>
              <w:numPr>
                <w:ilvl w:val="1"/>
                <w:numId w:val="2"/>
              </w:numPr>
              <w:ind w:left="311"/>
              <w:jc w:val="both"/>
              <w:rPr>
                <w:sz w:val="24"/>
                <w:lang w:eastAsia="en-US"/>
              </w:rPr>
            </w:pP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0AA9FD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Создание и утверждение состава Комиссии по противодействию коррупции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1E0EF0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Ежегодно, по мере необходимости</w:t>
            </w:r>
          </w:p>
        </w:tc>
      </w:tr>
      <w:tr w14:paraId="7BA09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D7D061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C2A0EE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Разработка проекта Плана противодействия коррупции на очередной период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E5159B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Последний месяц года</w:t>
            </w:r>
          </w:p>
        </w:tc>
      </w:tr>
      <w:tr w14:paraId="1B9B3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AEC2C0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3BE3CA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Оформление информационных стендов с информацией о предоставляемых услугах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9F62AF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По мере необходимости</w:t>
            </w:r>
          </w:p>
        </w:tc>
      </w:tr>
      <w:tr w14:paraId="5C0DD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1F4EA1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AE64C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Организация контроля за соблюдением кодекса этики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13CFDA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 xml:space="preserve">Постоянно </w:t>
            </w:r>
          </w:p>
        </w:tc>
      </w:tr>
      <w:tr w14:paraId="5AA2E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00BF1E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60C8DD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Проведение анализа устава учреждения, положений и заключенных договоров в целях выявления в них положений, способствующих проявлению коррупции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49599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В течение года</w:t>
            </w:r>
          </w:p>
        </w:tc>
      </w:tr>
      <w:tr w14:paraId="48656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0" w:hRule="atLeast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4016C5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F0DF75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Осуществление постоянного контроля за соблюдением работниками учреждения запрета на использование средств материально –технического/, финансового и иного обеспечения в целях, не связанных с использованием должностных обязанностей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DF9999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Постоянно</w:t>
            </w:r>
          </w:p>
        </w:tc>
      </w:tr>
      <w:tr w14:paraId="3FD2E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F7901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1.7.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E211B2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 xml:space="preserve">Проведение работы по выявлению случаев возникновения конфликта интересов, и принятие мер, предусмотренных действующим законодательством Российской Федерации по предотвращению и урегулированию конфликта интересов 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F04F16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 xml:space="preserve">Постоянно </w:t>
            </w:r>
          </w:p>
        </w:tc>
      </w:tr>
      <w:tr w14:paraId="4BF43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E6863B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1.8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C5225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Проведение специальных с</w:t>
            </w:r>
            <w:r>
              <w:rPr>
                <w:sz w:val="24"/>
                <w:lang w:val="ru-RU"/>
              </w:rPr>
              <w:t>обраний</w:t>
            </w:r>
            <w:r>
              <w:rPr>
                <w:sz w:val="24"/>
              </w:rPr>
              <w:t>, посвященных антикоррупционной деятельности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208689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Ежеквартально</w:t>
            </w:r>
          </w:p>
        </w:tc>
      </w:tr>
      <w:tr w14:paraId="2487B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93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12C7CD">
            <w:pPr>
              <w:pStyle w:val="5"/>
              <w:numPr>
                <w:ilvl w:val="0"/>
                <w:numId w:val="1"/>
              </w:numPr>
              <w:ind w:left="720" w:leftChars="0" w:firstLine="0" w:firstLineChars="0"/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</w:rPr>
              <w:t>Мониторинг коррупционных факторов</w:t>
            </w:r>
          </w:p>
        </w:tc>
      </w:tr>
      <w:tr w14:paraId="6B48D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D2A9A3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404949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 xml:space="preserve">Предоставление информации о реализации плана противодействия коррупции 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8E45CC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Ежеквартально (до 10 числа следующего за отчетным периодом)</w:t>
            </w:r>
          </w:p>
        </w:tc>
      </w:tr>
      <w:tr w14:paraId="7BAAB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93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BE064C">
            <w:pPr>
              <w:pStyle w:val="5"/>
              <w:numPr>
                <w:ilvl w:val="0"/>
                <w:numId w:val="1"/>
              </w:numPr>
              <w:ind w:left="720" w:leftChars="0" w:firstLine="0" w:firstLineChars="0"/>
              <w:jc w:val="both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</w:rPr>
              <w:t>Формирование нетерпимого отношения к проявлениям коррупции</w:t>
            </w:r>
          </w:p>
        </w:tc>
      </w:tr>
      <w:tr w14:paraId="50931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1BA505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1A05E2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Организация антикоррупционного просвещения работников учреждения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A4063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Ежегодно</w:t>
            </w:r>
          </w:p>
        </w:tc>
      </w:tr>
      <w:tr w14:paraId="582F8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954F6F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5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375744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 xml:space="preserve">Направить сотрудника, в должностные обязанности которого входит участие  противодействии коррупции, на курсы повышения квалификации по антикоррупционной деятельности при реализации 44-ФЗ </w:t>
            </w:r>
          </w:p>
        </w:tc>
        <w:tc>
          <w:tcPr>
            <w:tcW w:w="3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DF82ED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</w:rPr>
              <w:t xml:space="preserve">По мере необходимости </w:t>
            </w:r>
          </w:p>
        </w:tc>
      </w:tr>
    </w:tbl>
    <w:p w14:paraId="6802F4B9">
      <w:pPr>
        <w:jc w:val="both"/>
        <w:rPr>
          <w:szCs w:val="22"/>
          <w:lang w:eastAsia="en-US"/>
        </w:rPr>
      </w:pPr>
    </w:p>
    <w:p w14:paraId="25F3B3A2"/>
    <w:sectPr>
      <w:pgSz w:w="11906" w:h="16838"/>
      <w:pgMar w:top="480" w:right="1800" w:bottom="758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F9E032"/>
    <w:multiLevelType w:val="singleLevel"/>
    <w:tmpl w:val="84F9E032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75B036BE"/>
    <w:multiLevelType w:val="multilevel"/>
    <w:tmpl w:val="75B036BE"/>
    <w:lvl w:ilvl="0" w:tentative="0">
      <w:start w:val="1"/>
      <w:numFmt w:val="decimal"/>
      <w:lvlText w:val="%1."/>
      <w:lvlJc w:val="left"/>
      <w:pPr>
        <w:ind w:left="1379" w:hanging="360"/>
      </w:pPr>
    </w:lvl>
    <w:lvl w:ilvl="1" w:tentative="0">
      <w:start w:val="1"/>
      <w:numFmt w:val="decimal"/>
      <w:isLgl/>
      <w:lvlText w:val="%1.%2."/>
      <w:lvlJc w:val="left"/>
      <w:pPr>
        <w:ind w:left="1379" w:hanging="360"/>
      </w:pPr>
    </w:lvl>
    <w:lvl w:ilvl="2" w:tentative="0">
      <w:start w:val="1"/>
      <w:numFmt w:val="decimal"/>
      <w:isLgl/>
      <w:lvlText w:val="%1.%2.%3."/>
      <w:lvlJc w:val="left"/>
      <w:pPr>
        <w:ind w:left="1739" w:hanging="720"/>
      </w:pPr>
    </w:lvl>
    <w:lvl w:ilvl="3" w:tentative="0">
      <w:start w:val="1"/>
      <w:numFmt w:val="decimal"/>
      <w:isLgl/>
      <w:lvlText w:val="%1.%2.%3.%4."/>
      <w:lvlJc w:val="left"/>
      <w:pPr>
        <w:ind w:left="1739" w:hanging="720"/>
      </w:pPr>
    </w:lvl>
    <w:lvl w:ilvl="4" w:tentative="0">
      <w:start w:val="1"/>
      <w:numFmt w:val="decimal"/>
      <w:isLgl/>
      <w:lvlText w:val="%1.%2.%3.%4.%5."/>
      <w:lvlJc w:val="left"/>
      <w:pPr>
        <w:ind w:left="2099" w:hanging="1080"/>
      </w:pPr>
    </w:lvl>
    <w:lvl w:ilvl="5" w:tentative="0">
      <w:start w:val="1"/>
      <w:numFmt w:val="decimal"/>
      <w:isLgl/>
      <w:lvlText w:val="%1.%2.%3.%4.%5.%6."/>
      <w:lvlJc w:val="left"/>
      <w:pPr>
        <w:ind w:left="2099" w:hanging="1080"/>
      </w:pPr>
    </w:lvl>
    <w:lvl w:ilvl="6" w:tentative="0">
      <w:start w:val="1"/>
      <w:numFmt w:val="decimal"/>
      <w:isLgl/>
      <w:lvlText w:val="%1.%2.%3.%4.%5.%6.%7."/>
      <w:lvlJc w:val="left"/>
      <w:pPr>
        <w:ind w:left="2459" w:hanging="1440"/>
      </w:pPr>
    </w:lvl>
    <w:lvl w:ilvl="7" w:tentative="0">
      <w:start w:val="1"/>
      <w:numFmt w:val="decimal"/>
      <w:isLgl/>
      <w:lvlText w:val="%1.%2.%3.%4.%5.%6.%7.%8."/>
      <w:lvlJc w:val="left"/>
      <w:pPr>
        <w:ind w:left="2459" w:hanging="1440"/>
      </w:pPr>
    </w:lvl>
    <w:lvl w:ilvl="8" w:tentative="0">
      <w:start w:val="1"/>
      <w:numFmt w:val="decimal"/>
      <w:isLgl/>
      <w:lvlText w:val="%1.%2.%3.%4.%5.%6.%7.%8.%9."/>
      <w:lvlJc w:val="left"/>
      <w:pPr>
        <w:ind w:left="2819" w:hanging="180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570598"/>
    <w:rsid w:val="6D63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2025-05-13T10:19:49Z</dcterms:created>
  <dc:creator>АУ Енгорбойский сДК</dc:creator>
  <cp:lastModifiedBy>АУ Енгорбойский сДК</cp:lastModifiedBy>
  <dcterms:modified xsi:type="dcterms:W3CDTF">2025-05-13T10:25:29Z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9A5D10C08A3446FBA96A21FBA857A2F1_13</vt:lpwstr>
  </property>
</Properties>
</file>